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СОГЛАСИЕ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на обработку персональных данных, разрешённых субъектом персональных данных для распространения</w:t>
      </w:r>
    </w:p>
    <w:p>
      <w:pPr>
        <w:tabs>
          <w:tab w:val="right" w:pos="9560" w:leader="underscore"/>
        </w:tabs>
        <w:spacing w:after="40" w:before="0" w:line="240"/>
        <w:ind w:firstLine="0"/>
        <w:jc w:val="both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Я, </w:t>
      </w:r>
      <w:r>
        <w:rPr>
          <w:rFonts w:ascii="Times New Roman" w:cs="Times New Roman" w:eastAsia="Times New Roman" w:hAnsi="Times New Roman"/>
          <w:sz w:val="22"/>
          <w:szCs w:val="22"/>
        </w:rPr>
        <w:tab/>
      </w:r>
    </w:p>
    <w:p>
      <w:pPr>
        <w:tabs>
          <w:tab w:val="right" w:pos="9560" w:leader="underscore"/>
        </w:tabs>
        <w:spacing w:after="0" w:line="240"/>
        <w:ind w:left="0"/>
        <w:jc w:val="center"/>
      </w:pPr>
      <w:r>
        <w:rPr>
          <w:rFonts w:ascii="Times New Roman" w:cs="Times New Roman" w:eastAsia="Times New Roman" w:hAnsi="Times New Roman"/>
          <w:i/>
          <w:iCs/>
          <w:sz w:val="14"/>
          <w:szCs w:val="14"/>
        </w:rPr>
        <w:t xml:space="preserve">(фамилия, имя, отчество полностью)</w:t>
      </w:r>
    </w:p>
    <w:p>
      <w:pPr>
        <w:tabs>
          <w:tab w:val="right" w:pos="9560" w:leader="underscore"/>
        </w:tabs>
        <w:spacing w:after="80" w:before="0" w:line="240"/>
        <w:ind w:firstLine="0"/>
        <w:jc w:val="both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телефон / e-mail: </w:t>
      </w:r>
      <w:r>
        <w:rPr>
          <w:rFonts w:ascii="Times New Roman" w:cs="Times New Roman" w:eastAsia="Times New Roman" w:hAnsi="Times New Roman"/>
          <w:sz w:val="22"/>
          <w:szCs w:val="22"/>
        </w:rPr>
        <w:tab/>
      </w:r>
    </w:p>
    <w:p>
      <w:pPr>
        <w:tabs>
          <w:tab w:val="right" w:pos="9560" w:leader="underscore"/>
        </w:tabs>
        <w:spacing w:after="40" w:before="0" w:line="240"/>
        <w:ind w:firstLine="425"/>
        <w:jc w:val="both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руководствуясь статьёй 10.1 Федерального закона от 27.07.2006 № 152-ФЗ «О персональных данных», даю согласие оператору — Общероссийской физкультурно-спортивной общественной организации «Федерация дартс России» (ОГРН 1097899000077, ИНН 7813204719, адрес: 197046, г. Санкт-Петербург, ул. Большая Посадская, д. 9/5, лит. А, пом. 14-Н) в лице её структурного подразделения — Регионального отделения по Воронежской области (адрес для обращений: 394031, г. Воронеж, ул. Чапаева, д. 49, e-mail: darts.vrn@bk.ru; далее — Оператор) на распространение (опубликование) моих персональных данных в целях информирования о деятельности Регионального отделения, проводимых соревнованиях и их результатах, спортивных рейтингах, составе сборных команд и судейского корпуса.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Категории данных, разрешённых к распространению:</w:t>
      </w:r>
    </w:p>
    <w:tbl>
      <w:tblPr>
        <w:tblW w:type="dxa" w:w="95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1350"/>
        <w:gridCol w:w="1350"/>
        <w:gridCol w:w="2280"/>
      </w:tblGrid>
      <w:tr>
        <w:tc>
          <w:tcPr>
            <w:tcW w:type="dxa" w:w="4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Персональные данные</w:t>
            </w:r>
          </w:p>
        </w:tc>
        <w:tc>
          <w:tcPr>
            <w:tcW w:type="dxa" w:w="13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Разрешаю</w:t>
            </w:r>
          </w:p>
        </w:tc>
        <w:tc>
          <w:tcPr>
            <w:tcW w:type="dxa" w:w="13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Не разрешаю</w:t>
            </w:r>
          </w:p>
        </w:tc>
        <w:tc>
          <w:tcPr>
            <w:tcW w:type="dxa" w:w="228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Условия и запреты</w:t>
            </w:r>
          </w:p>
        </w:tc>
      </w:tr>
      <w:tr>
        <w:tc>
          <w:tcPr>
            <w:tcW w:type="dxa" w:w="4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Фамилия, имя, отчество</w:t>
            </w:r>
          </w:p>
        </w:tc>
        <w:tc>
          <w:tcPr>
            <w:tcW w:type="dxa" w:w="13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☐</w:t>
            </w:r>
          </w:p>
        </w:tc>
        <w:tc>
          <w:tcPr>
            <w:tcW w:type="dxa" w:w="13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☐</w:t>
            </w:r>
          </w:p>
        </w:tc>
        <w:tc>
          <w:tcPr>
            <w:tcW w:type="dxa" w:w="228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Год рождения</w:t>
            </w:r>
          </w:p>
        </w:tc>
        <w:tc>
          <w:tcPr>
            <w:tcW w:type="dxa" w:w="13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☐</w:t>
            </w:r>
          </w:p>
        </w:tc>
        <w:tc>
          <w:tcPr>
            <w:tcW w:type="dxa" w:w="13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☐</w:t>
            </w:r>
          </w:p>
        </w:tc>
        <w:tc>
          <w:tcPr>
            <w:tcW w:type="dxa" w:w="228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Город (населённый пункт)</w:t>
            </w:r>
          </w:p>
        </w:tc>
        <w:tc>
          <w:tcPr>
            <w:tcW w:type="dxa" w:w="13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☐</w:t>
            </w:r>
          </w:p>
        </w:tc>
        <w:tc>
          <w:tcPr>
            <w:tcW w:type="dxa" w:w="13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☐</w:t>
            </w:r>
          </w:p>
        </w:tc>
        <w:tc>
          <w:tcPr>
            <w:tcW w:type="dxa" w:w="228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Спортивный разряд, звание, судейская категория</w:t>
            </w:r>
          </w:p>
        </w:tc>
        <w:tc>
          <w:tcPr>
            <w:tcW w:type="dxa" w:w="13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☐</w:t>
            </w:r>
          </w:p>
        </w:tc>
        <w:tc>
          <w:tcPr>
            <w:tcW w:type="dxa" w:w="13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☐</w:t>
            </w:r>
          </w:p>
        </w:tc>
        <w:tc>
          <w:tcPr>
            <w:tcW w:type="dxa" w:w="228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Результаты выступлений, место в рейтингах и протоколах</w:t>
            </w:r>
          </w:p>
        </w:tc>
        <w:tc>
          <w:tcPr>
            <w:tcW w:type="dxa" w:w="13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☐</w:t>
            </w:r>
          </w:p>
        </w:tc>
        <w:tc>
          <w:tcPr>
            <w:tcW w:type="dxa" w:w="13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☐</w:t>
            </w:r>
          </w:p>
        </w:tc>
        <w:tc>
          <w:tcPr>
            <w:tcW w:type="dxa" w:w="228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Фото- и видеоизображение (в том числе в трансляциях)</w:t>
            </w:r>
          </w:p>
        </w:tc>
        <w:tc>
          <w:tcPr>
            <w:tcW w:type="dxa" w:w="13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☐</w:t>
            </w:r>
          </w:p>
        </w:tc>
        <w:tc>
          <w:tcPr>
            <w:tcW w:type="dxa" w:w="13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☐</w:t>
            </w:r>
          </w:p>
        </w:tc>
        <w:tc>
          <w:tcPr>
            <w:tcW w:type="dxa" w:w="228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Информационные ресурсы, где данные могут быть опубликованы:</w:t>
      </w:r>
    </w:p>
    <w:p>
      <w:pPr>
        <w:tabs>
          <w:tab w:val="right" w:pos="9560" w:leader="underscore"/>
        </w:tabs>
        <w:spacing w:after="40" w:before="0" w:line="240"/>
        <w:ind w:firstLine="425"/>
        <w:jc w:val="both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официальный сайт darts36.ru; сообщество ВКонтакте vk.ru/club150883976; протоколы и итоговые таблицы соревнований, размещаемые Региональным отделением и ОФСОО «Федерация дартс России».</w:t>
      </w:r>
    </w:p>
    <w:p>
      <w:pPr>
        <w:tabs>
          <w:tab w:val="right" w:pos="9560" w:leader="underscore"/>
        </w:tabs>
        <w:spacing w:after="40" w:before="0" w:line="240"/>
        <w:ind w:firstLine="425"/>
        <w:jc w:val="both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Согласие действует со дня подписания до дня его отзыва. Согласие может быть отозвано в любой момент письменным требованием, направленным Оператору; действие согласия прекращается с момента поступления требования. Установленные мной условия и запреты указаны в таблице.</w:t>
      </w:r>
    </w:p>
    <w:p>
      <w:pPr>
        <w:tabs>
          <w:tab w:val="right" w:pos="9560"/>
        </w:tabs>
        <w:spacing w:after="0" w:before="1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«____» ______________ 20___ г.</w:t>
      </w:r>
      <w:r>
        <w:tab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 / _________________________ /</w:t>
      </w:r>
    </w:p>
    <w:p>
      <w:pPr>
        <w:tabs>
          <w:tab w:val="center" w:pos="5940"/>
          <w:tab w:val="center" w:pos="8080"/>
        </w:tabs>
        <w:spacing w:after="0"/>
      </w:pPr>
      <w:r>
        <w:tab/>
      </w:r>
      <w:r>
        <w:rPr>
          <w:rFonts w:ascii="Times New Roman" w:cs="Times New Roman" w:eastAsia="Times New Roman" w:hAnsi="Times New Roman"/>
          <w:i/>
          <w:iCs/>
          <w:sz w:val="14"/>
          <w:szCs w:val="14"/>
        </w:rPr>
        <w:t xml:space="preserve">(подпись)</w:t>
      </w:r>
      <w:r>
        <w:tab/>
      </w:r>
      <w:r>
        <w:rPr>
          <w:rFonts w:ascii="Times New Roman" w:cs="Times New Roman" w:eastAsia="Times New Roman" w:hAnsi="Times New Roman"/>
          <w:i/>
          <w:iCs/>
          <w:sz w:val="14"/>
          <w:szCs w:val="14"/>
        </w:rPr>
        <w:t xml:space="preserve">(фамилия, инициалы)</w:t>
      </w:r>
    </w:p>
    <w:sectPr>
      <w:pgSz w:w="11906" w:h="16838" w:orient="portrait"/>
      <w:pgMar w:top="794" w:right="794" w:bottom="680" w:left="153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2026-09-26T17:47:41.711Z</dcterms:created>
  <dcterms:modified xsi:type="dcterms:W3CDTF">2026-09-26T17:47:41.711Z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